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D3" w:rsidRPr="008F25D3" w:rsidRDefault="008F25D3" w:rsidP="008F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8F25D3">
        <w:rPr>
          <w:rFonts w:ascii="Oyko Bold" w:eastAsia="Times New Roman" w:hAnsi="Oyko Bold" w:cs="Times New Roman"/>
          <w:b/>
          <w:bCs/>
          <w:color w:val="FF0000"/>
          <w:sz w:val="48"/>
          <w:szCs w:val="48"/>
          <w:lang w:eastAsia="pl-PL"/>
        </w:rPr>
        <w:t>GEOGRAFIA</w:t>
      </w:r>
    </w:p>
    <w:p w:rsidR="008F25D3" w:rsidRPr="008F25D3" w:rsidRDefault="008F25D3" w:rsidP="008F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D3" w:rsidRPr="008F25D3" w:rsidRDefault="008F25D3" w:rsidP="008F2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D3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Badania, analizy, ekspertyzy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 xml:space="preserve">opracowywanie analiz społeczno-gospodarczych, 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przestrzennych i inwestycyjnych;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opracowanie s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trategii, programów i ekspertyz;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prowadzenie badań i analiz efektywności inwestycji zrealizowanych ze środków zewnętrznych (ankiety, wywiady, opracowania)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przygotowywanie prezentacji, wystąpień, opracowań (w tym statystyk)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wykonywanie map i materiałów kartograficznych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projektowanie przestrzenne i analiza produktywności farm wiatrowych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8F25D3" w:rsidRPr="008F25D3" w:rsidRDefault="008F25D3" w:rsidP="008F25D3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8F25D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świadczenie usług oprowadzania wycieczek na obszarze Pomorza Środkowego oraz pilotażu krajowego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8F25D3" w:rsidRPr="008F25D3" w:rsidRDefault="008F25D3" w:rsidP="008F2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D3" w:rsidRPr="008F25D3" w:rsidRDefault="008F25D3" w:rsidP="008F2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D3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Studia podyplomowe</w:t>
      </w:r>
    </w:p>
    <w:p w:rsidR="008F25D3" w:rsidRPr="008F25D3" w:rsidRDefault="008F25D3" w:rsidP="008F25D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F25D3">
        <w:rPr>
          <w:rFonts w:ascii="Oyko" w:eastAsia="Times New Roman" w:hAnsi="Oyko" w:cs="Times New Roman"/>
          <w:color w:val="000000"/>
          <w:kern w:val="36"/>
          <w:sz w:val="24"/>
          <w:szCs w:val="24"/>
          <w:lang w:eastAsia="pl-PL"/>
        </w:rPr>
        <w:t>“Obsługa ruchu turystycznego w obiektach hotelarskich i spędzania czasu wolnego”</w:t>
      </w:r>
      <w:r>
        <w:rPr>
          <w:rFonts w:ascii="Oyko" w:eastAsia="Times New Roman" w:hAnsi="Oyko" w:cs="Times New Roman"/>
          <w:color w:val="000000"/>
          <w:kern w:val="36"/>
          <w:sz w:val="24"/>
          <w:szCs w:val="24"/>
          <w:lang w:eastAsia="pl-PL"/>
        </w:rPr>
        <w:t>.</w:t>
      </w:r>
    </w:p>
    <w:p w:rsidR="008F25D3" w:rsidRPr="008F25D3" w:rsidRDefault="008F25D3" w:rsidP="008F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D3" w:rsidRPr="008F25D3" w:rsidRDefault="008F25D3" w:rsidP="008F2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D3"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  <w:t>Kontakt</w:t>
      </w:r>
      <w:r w:rsidRPr="008F25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8F25D3" w:rsidRPr="00C03E71" w:rsidRDefault="008F25D3" w:rsidP="008F25D3">
      <w:pPr>
        <w:pStyle w:val="Bezodstpw"/>
        <w:rPr>
          <w:rFonts w:ascii="Oyko" w:eastAsia="Oyko" w:hAnsi="Oyko" w:cs="Oyko"/>
          <w:b/>
          <w:sz w:val="24"/>
          <w:szCs w:val="24"/>
        </w:rPr>
      </w:pPr>
      <w:r w:rsidRPr="00C03E71">
        <w:rPr>
          <w:rFonts w:ascii="Oyko" w:hAnsi="Oyko"/>
          <w:b/>
          <w:sz w:val="24"/>
          <w:szCs w:val="24"/>
        </w:rPr>
        <w:t xml:space="preserve">Sonia </w:t>
      </w:r>
      <w:proofErr w:type="spellStart"/>
      <w:r w:rsidRPr="00C03E71">
        <w:rPr>
          <w:rFonts w:ascii="Oyko" w:hAnsi="Oyko"/>
          <w:b/>
          <w:sz w:val="24"/>
          <w:szCs w:val="24"/>
        </w:rPr>
        <w:t>Hilarecka</w:t>
      </w:r>
      <w:proofErr w:type="spellEnd"/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  <w:r w:rsidRPr="00C03E71">
        <w:rPr>
          <w:rFonts w:ascii="Oyko" w:hAnsi="Oyko"/>
          <w:b/>
          <w:sz w:val="24"/>
          <w:szCs w:val="24"/>
        </w:rPr>
        <w:tab/>
      </w:r>
    </w:p>
    <w:p w:rsidR="008F25D3" w:rsidRPr="00C03E71" w:rsidRDefault="008F25D3" w:rsidP="008F25D3">
      <w:pPr>
        <w:pStyle w:val="Bezodstpw"/>
        <w:rPr>
          <w:rFonts w:ascii="Oyko" w:hAnsi="Oyko"/>
          <w:sz w:val="24"/>
          <w:szCs w:val="24"/>
        </w:rPr>
      </w:pPr>
      <w:r w:rsidRPr="00C03E71">
        <w:rPr>
          <w:rFonts w:ascii="Oyko" w:hAnsi="Oyko"/>
          <w:sz w:val="24"/>
          <w:szCs w:val="24"/>
        </w:rPr>
        <w:t>Broker Innowacji</w:t>
      </w:r>
    </w:p>
    <w:p w:rsidR="001557AD" w:rsidRDefault="001557AD" w:rsidP="001557AD">
      <w:pPr>
        <w:pStyle w:val="Bezodstpw"/>
        <w:rPr>
          <w:rFonts w:ascii="Oyko" w:eastAsia="Oyko" w:hAnsi="Oyko" w:cs="Oyko"/>
          <w:sz w:val="24"/>
          <w:szCs w:val="24"/>
        </w:rPr>
      </w:pPr>
      <w:r w:rsidRPr="001557AD">
        <w:rPr>
          <w:rFonts w:ascii="Oyko" w:hAnsi="Oyko"/>
          <w:sz w:val="24"/>
          <w:szCs w:val="24"/>
        </w:rPr>
        <w:t>sonia.hilarecka@apsl.edu.pl</w:t>
      </w:r>
      <w:r>
        <w:rPr>
          <w:rFonts w:ascii="Oyko" w:hAnsi="Oyko"/>
          <w:sz w:val="24"/>
          <w:szCs w:val="24"/>
        </w:rPr>
        <w:t xml:space="preserve">; </w:t>
      </w:r>
      <w:r w:rsidRPr="00C03E71">
        <w:rPr>
          <w:rFonts w:ascii="Oyko" w:eastAsia="Oyko" w:hAnsi="Oyko" w:cs="Oyko"/>
          <w:sz w:val="24"/>
          <w:szCs w:val="24"/>
        </w:rPr>
        <w:t>tel. 795</w:t>
      </w:r>
      <w:r w:rsidRPr="00C03E71">
        <w:rPr>
          <w:rFonts w:ascii="Calibri" w:eastAsia="Oyko" w:hAnsi="Calibri" w:cs="Calibri"/>
          <w:sz w:val="24"/>
          <w:szCs w:val="24"/>
        </w:rPr>
        <w:t> </w:t>
      </w:r>
      <w:r w:rsidRPr="00C03E71">
        <w:rPr>
          <w:rFonts w:ascii="Oyko" w:eastAsia="Oyko" w:hAnsi="Oyko" w:cs="Oyko"/>
          <w:sz w:val="24"/>
          <w:szCs w:val="24"/>
        </w:rPr>
        <w:t>820</w:t>
      </w:r>
      <w:r w:rsidRPr="00C03E71">
        <w:rPr>
          <w:rFonts w:ascii="Calibri" w:eastAsia="Oyko" w:hAnsi="Calibri" w:cs="Calibri"/>
          <w:sz w:val="24"/>
          <w:szCs w:val="24"/>
        </w:rPr>
        <w:t> </w:t>
      </w:r>
      <w:r w:rsidRPr="00C03E71">
        <w:rPr>
          <w:rFonts w:ascii="Oyko" w:eastAsia="Oyko" w:hAnsi="Oyko" w:cs="Oyko"/>
          <w:sz w:val="24"/>
          <w:szCs w:val="24"/>
        </w:rPr>
        <w:t xml:space="preserve">980  </w:t>
      </w:r>
    </w:p>
    <w:p w:rsidR="008F25D3" w:rsidRPr="00C03E71" w:rsidRDefault="008F25D3" w:rsidP="008F25D3">
      <w:pPr>
        <w:pStyle w:val="Bezodstpw"/>
        <w:rPr>
          <w:rFonts w:ascii="Oyko" w:eastAsia="Oyko" w:hAnsi="Oyko" w:cs="Oyko"/>
          <w:sz w:val="24"/>
          <w:szCs w:val="24"/>
        </w:rPr>
      </w:pPr>
      <w:r w:rsidRPr="00C03E71">
        <w:rPr>
          <w:rFonts w:ascii="Oyko" w:hAnsi="Oyko"/>
          <w:sz w:val="24"/>
          <w:szCs w:val="24"/>
        </w:rPr>
        <w:t xml:space="preserve"> </w:t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  <w:r w:rsidRPr="00C03E71">
        <w:rPr>
          <w:rFonts w:ascii="Oyko" w:hAnsi="Oyko"/>
          <w:sz w:val="24"/>
          <w:szCs w:val="24"/>
        </w:rPr>
        <w:tab/>
      </w:r>
    </w:p>
    <w:p w:rsidR="008F25D3" w:rsidRPr="00C03E71" w:rsidRDefault="008F25D3" w:rsidP="008F25D3">
      <w:pPr>
        <w:pStyle w:val="Bezodstpw"/>
        <w:rPr>
          <w:rFonts w:ascii="Oyko" w:eastAsia="Oyko" w:hAnsi="Oyko" w:cs="Oyko"/>
          <w:sz w:val="24"/>
          <w:szCs w:val="24"/>
        </w:rPr>
      </w:pPr>
    </w:p>
    <w:p w:rsidR="008F25D3" w:rsidRPr="00C03E71" w:rsidRDefault="008F25D3" w:rsidP="008F25D3">
      <w:pPr>
        <w:pStyle w:val="Bezodstpw"/>
        <w:rPr>
          <w:rFonts w:ascii="Oyko" w:eastAsia="Oyko" w:hAnsi="Oyko" w:cs="Oyko"/>
          <w:b/>
          <w:sz w:val="24"/>
          <w:szCs w:val="24"/>
        </w:rPr>
      </w:pPr>
      <w:r w:rsidRPr="00C03E71"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8F25D3" w:rsidRPr="00C03E71" w:rsidRDefault="008F25D3" w:rsidP="008F25D3">
      <w:pPr>
        <w:pStyle w:val="Bezodstpw"/>
        <w:rPr>
          <w:rFonts w:ascii="Oyko" w:hAnsi="Oyko"/>
          <w:sz w:val="24"/>
          <w:szCs w:val="24"/>
        </w:rPr>
      </w:pPr>
      <w:r w:rsidRPr="00C03E71">
        <w:rPr>
          <w:rFonts w:ascii="Oyko" w:hAnsi="Oyko"/>
          <w:sz w:val="24"/>
          <w:szCs w:val="24"/>
        </w:rPr>
        <w:t>Broker Innowacji</w:t>
      </w:r>
    </w:p>
    <w:p w:rsidR="001557AD" w:rsidRPr="00F6576C" w:rsidRDefault="001557AD" w:rsidP="001557AD">
      <w:pPr>
        <w:pStyle w:val="Bezodstpw"/>
        <w:rPr>
          <w:rFonts w:ascii="Oyko" w:hAnsi="Oyko"/>
          <w:sz w:val="24"/>
          <w:szCs w:val="24"/>
        </w:rPr>
      </w:pPr>
      <w:r w:rsidRPr="001557AD">
        <w:rPr>
          <w:rFonts w:ascii="Oyko" w:eastAsia="Oyko" w:hAnsi="Oyko" w:cs="Oyko"/>
          <w:sz w:val="24"/>
          <w:szCs w:val="24"/>
        </w:rPr>
        <w:t>dominika.wasielewska@apsl.edu.pl</w:t>
      </w:r>
      <w:r>
        <w:rPr>
          <w:rFonts w:ascii="Oyko" w:eastAsia="Oyko" w:hAnsi="Oyko" w:cs="Oyko"/>
          <w:sz w:val="24"/>
          <w:szCs w:val="24"/>
        </w:rPr>
        <w:t xml:space="preserve">; </w:t>
      </w:r>
      <w:r w:rsidRPr="00C03E71">
        <w:rPr>
          <w:rFonts w:ascii="Oyko" w:eastAsia="Oyko" w:hAnsi="Oyko" w:cs="Oyko"/>
          <w:sz w:val="24"/>
          <w:szCs w:val="24"/>
        </w:rPr>
        <w:t>tel. (59) 840-59-45</w:t>
      </w:r>
    </w:p>
    <w:p w:rsidR="008F25D3" w:rsidRPr="00C03E71" w:rsidRDefault="008F25D3" w:rsidP="008F25D3">
      <w:pPr>
        <w:pStyle w:val="Bezodstpw"/>
        <w:rPr>
          <w:rFonts w:ascii="Oyko" w:eastAsia="Oyko" w:hAnsi="Oyko" w:cs="Oyko"/>
          <w:sz w:val="24"/>
          <w:szCs w:val="24"/>
        </w:rPr>
      </w:pPr>
    </w:p>
    <w:p w:rsidR="00763923" w:rsidRPr="00A270BB" w:rsidRDefault="00763923" w:rsidP="00C03E71">
      <w:pPr>
        <w:rPr>
          <w:rFonts w:ascii="Oyko Bold" w:hAnsi="Oyko Bold"/>
          <w:color w:val="FF0000"/>
          <w:sz w:val="28"/>
          <w:szCs w:val="28"/>
        </w:rPr>
      </w:pPr>
      <w:bookmarkStart w:id="0" w:name="_GoBack"/>
      <w:bookmarkEnd w:id="0"/>
    </w:p>
    <w:sectPr w:rsidR="00763923" w:rsidRPr="00A270BB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8E" w:rsidRDefault="00145A8E" w:rsidP="00714A8A">
      <w:pPr>
        <w:spacing w:after="0" w:line="240" w:lineRule="auto"/>
      </w:pPr>
      <w:r>
        <w:separator/>
      </w:r>
    </w:p>
  </w:endnote>
  <w:endnote w:type="continuationSeparator" w:id="0">
    <w:p w:rsidR="00145A8E" w:rsidRDefault="00145A8E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8E" w:rsidRDefault="00145A8E" w:rsidP="00714A8A">
      <w:pPr>
        <w:spacing w:after="0" w:line="240" w:lineRule="auto"/>
      </w:pPr>
      <w:r>
        <w:separator/>
      </w:r>
    </w:p>
  </w:footnote>
  <w:footnote w:type="continuationSeparator" w:id="0">
    <w:p w:rsidR="00145A8E" w:rsidRDefault="00145A8E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CB2"/>
    <w:multiLevelType w:val="hybridMultilevel"/>
    <w:tmpl w:val="A8265EF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12143B22"/>
    <w:multiLevelType w:val="hybridMultilevel"/>
    <w:tmpl w:val="A162DEB6"/>
    <w:lvl w:ilvl="0" w:tplc="0415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" w15:restartNumberingAfterBreak="0">
    <w:nsid w:val="27FA4DD6"/>
    <w:multiLevelType w:val="multilevel"/>
    <w:tmpl w:val="94A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24330"/>
    <w:multiLevelType w:val="hybridMultilevel"/>
    <w:tmpl w:val="B2EA4BF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5AB69DF"/>
    <w:multiLevelType w:val="hybridMultilevel"/>
    <w:tmpl w:val="5E40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68D9"/>
    <w:multiLevelType w:val="hybridMultilevel"/>
    <w:tmpl w:val="378E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75C005D1"/>
    <w:multiLevelType w:val="hybridMultilevel"/>
    <w:tmpl w:val="982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11B0B"/>
    <w:rsid w:val="000716D8"/>
    <w:rsid w:val="000B65F3"/>
    <w:rsid w:val="001123DA"/>
    <w:rsid w:val="00145A8E"/>
    <w:rsid w:val="001557AD"/>
    <w:rsid w:val="001702A3"/>
    <w:rsid w:val="001C4AC3"/>
    <w:rsid w:val="0024726A"/>
    <w:rsid w:val="00272389"/>
    <w:rsid w:val="002A306D"/>
    <w:rsid w:val="002A629A"/>
    <w:rsid w:val="002B6966"/>
    <w:rsid w:val="003A6731"/>
    <w:rsid w:val="003B02B3"/>
    <w:rsid w:val="00403585"/>
    <w:rsid w:val="0040779B"/>
    <w:rsid w:val="00407A36"/>
    <w:rsid w:val="004618D3"/>
    <w:rsid w:val="00564546"/>
    <w:rsid w:val="005E6DEE"/>
    <w:rsid w:val="006A5F38"/>
    <w:rsid w:val="006B3EE1"/>
    <w:rsid w:val="00714A8A"/>
    <w:rsid w:val="00727535"/>
    <w:rsid w:val="00763923"/>
    <w:rsid w:val="007F4759"/>
    <w:rsid w:val="0080492A"/>
    <w:rsid w:val="0080602B"/>
    <w:rsid w:val="008F25D3"/>
    <w:rsid w:val="009719EF"/>
    <w:rsid w:val="00985E9B"/>
    <w:rsid w:val="009A164B"/>
    <w:rsid w:val="00A042A1"/>
    <w:rsid w:val="00A13FC2"/>
    <w:rsid w:val="00A270BB"/>
    <w:rsid w:val="00A555BA"/>
    <w:rsid w:val="00C03E71"/>
    <w:rsid w:val="00C36EDE"/>
    <w:rsid w:val="00C601C6"/>
    <w:rsid w:val="00C94082"/>
    <w:rsid w:val="00CC4380"/>
    <w:rsid w:val="00D34BD5"/>
    <w:rsid w:val="00E32828"/>
    <w:rsid w:val="00E9143E"/>
    <w:rsid w:val="00F52B4F"/>
    <w:rsid w:val="00F770E6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55A7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paragraph" w:customStyle="1" w:styleId="Default">
    <w:name w:val="Default"/>
    <w:rsid w:val="006A5F38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70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zstring-field">
    <w:name w:val="ezstring-field"/>
    <w:basedOn w:val="Domylnaczcionkaakapitu"/>
    <w:rsid w:val="00A270BB"/>
  </w:style>
  <w:style w:type="paragraph" w:styleId="Bezodstpw">
    <w:name w:val="No Spacing"/>
    <w:uiPriority w:val="1"/>
    <w:qFormat/>
    <w:rsid w:val="0076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EBD8-84A9-4F60-8C39-1523CBE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16</cp:revision>
  <dcterms:created xsi:type="dcterms:W3CDTF">2022-09-07T08:49:00Z</dcterms:created>
  <dcterms:modified xsi:type="dcterms:W3CDTF">2022-09-15T09:56:00Z</dcterms:modified>
</cp:coreProperties>
</file>